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66AF644F" w:rsidR="00FE067E" w:rsidRPr="00CF28C7" w:rsidRDefault="004E0362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82521" wp14:editId="367B14E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7E8C3" w14:textId="5C371011" w:rsidR="004E0362" w:rsidRPr="004E0362" w:rsidRDefault="004E0362" w:rsidP="004E03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E036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825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C27E8C3" w14:textId="5C371011" w:rsidR="004E0362" w:rsidRPr="004E0362" w:rsidRDefault="004E0362" w:rsidP="004E03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E036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F28C7">
        <w:rPr>
          <w:color w:val="auto"/>
        </w:rPr>
        <w:t>WEST virginia legislature</w:t>
      </w:r>
    </w:p>
    <w:p w14:paraId="446F25A9" w14:textId="4893B6B9" w:rsidR="00CD36CF" w:rsidRPr="00CF28C7" w:rsidRDefault="00CD36CF" w:rsidP="00CC1F3B">
      <w:pPr>
        <w:pStyle w:val="TitlePageSession"/>
        <w:rPr>
          <w:color w:val="auto"/>
        </w:rPr>
      </w:pPr>
      <w:r w:rsidRPr="00CF28C7">
        <w:rPr>
          <w:color w:val="auto"/>
        </w:rPr>
        <w:t>20</w:t>
      </w:r>
      <w:r w:rsidR="007F29DD" w:rsidRPr="00CF28C7">
        <w:rPr>
          <w:color w:val="auto"/>
        </w:rPr>
        <w:t>2</w:t>
      </w:r>
      <w:r w:rsidR="001143CA" w:rsidRPr="00CF28C7">
        <w:rPr>
          <w:color w:val="auto"/>
        </w:rPr>
        <w:t>1</w:t>
      </w:r>
      <w:r w:rsidRPr="00CF28C7">
        <w:rPr>
          <w:color w:val="auto"/>
        </w:rPr>
        <w:t xml:space="preserve"> regular session</w:t>
      </w:r>
    </w:p>
    <w:p w14:paraId="77049CE2" w14:textId="77777777" w:rsidR="00CD36CF" w:rsidRPr="00CF28C7" w:rsidRDefault="00274B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CF28C7">
            <w:rPr>
              <w:color w:val="auto"/>
            </w:rPr>
            <w:t>Introduced</w:t>
          </w:r>
        </w:sdtContent>
      </w:sdt>
    </w:p>
    <w:p w14:paraId="070377CD" w14:textId="5E3569AA" w:rsidR="00CD36CF" w:rsidRPr="00CF28C7" w:rsidRDefault="00274B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CF28C7">
            <w:rPr>
              <w:color w:val="auto"/>
            </w:rPr>
            <w:t>House</w:t>
          </w:r>
        </w:sdtContent>
      </w:sdt>
      <w:r w:rsidR="00303684" w:rsidRPr="00CF28C7">
        <w:rPr>
          <w:color w:val="auto"/>
        </w:rPr>
        <w:t xml:space="preserve"> </w:t>
      </w:r>
      <w:r w:rsidR="00CD36CF" w:rsidRPr="00CF28C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B5431F">
            <w:rPr>
              <w:color w:val="auto"/>
            </w:rPr>
            <w:t>3166</w:t>
          </w:r>
        </w:sdtContent>
      </w:sdt>
    </w:p>
    <w:p w14:paraId="2B17A3F4" w14:textId="57230C22" w:rsidR="00CD36CF" w:rsidRPr="00CF28C7" w:rsidRDefault="00CD36CF" w:rsidP="00CC1F3B">
      <w:pPr>
        <w:pStyle w:val="Sponsors"/>
        <w:rPr>
          <w:color w:val="auto"/>
        </w:rPr>
      </w:pPr>
      <w:r w:rsidRPr="00CF28C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27051" w:rsidRPr="00CF28C7">
            <w:rPr>
              <w:color w:val="auto"/>
            </w:rPr>
            <w:t>Delegate</w:t>
          </w:r>
          <w:r w:rsidR="005E2AC4">
            <w:rPr>
              <w:color w:val="auto"/>
            </w:rPr>
            <w:t>s</w:t>
          </w:r>
          <w:r w:rsidR="00F27051" w:rsidRPr="00CF28C7">
            <w:rPr>
              <w:color w:val="auto"/>
            </w:rPr>
            <w:t xml:space="preserve"> Young</w:t>
          </w:r>
          <w:r w:rsidR="005E2AC4">
            <w:rPr>
              <w:color w:val="auto"/>
            </w:rPr>
            <w:t>, Pushkin, Garcia, Fluharty,</w:t>
          </w:r>
          <w:r w:rsidR="00274BA3">
            <w:rPr>
              <w:color w:val="auto"/>
            </w:rPr>
            <w:t xml:space="preserve"> </w:t>
          </w:r>
          <w:r w:rsidR="005E2AC4">
            <w:rPr>
              <w:color w:val="auto"/>
            </w:rPr>
            <w:t xml:space="preserve">Walker, </w:t>
          </w:r>
          <w:r w:rsidR="00274BA3">
            <w:rPr>
              <w:color w:val="auto"/>
            </w:rPr>
            <w:t xml:space="preserve">and </w:t>
          </w:r>
          <w:r w:rsidR="005E2AC4">
            <w:rPr>
              <w:color w:val="auto"/>
            </w:rPr>
            <w:t>Thompson</w:t>
          </w:r>
        </w:sdtContent>
      </w:sdt>
    </w:p>
    <w:p w14:paraId="44F98F1F" w14:textId="6A822174" w:rsidR="00E831B3" w:rsidRPr="00CF28C7" w:rsidRDefault="00CD36CF" w:rsidP="00CC1F3B">
      <w:pPr>
        <w:pStyle w:val="References"/>
        <w:rPr>
          <w:color w:val="auto"/>
        </w:rPr>
      </w:pPr>
      <w:r w:rsidRPr="00CF28C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5431F">
            <w:rPr>
              <w:color w:val="auto"/>
            </w:rPr>
            <w:t>Introduced March 15, 2021; Referred to the Committee on Banking and Insurance then the Judiciary</w:t>
          </w:r>
        </w:sdtContent>
      </w:sdt>
      <w:r w:rsidRPr="00CF28C7">
        <w:rPr>
          <w:color w:val="auto"/>
        </w:rPr>
        <w:t>]</w:t>
      </w:r>
    </w:p>
    <w:p w14:paraId="34F47D0B" w14:textId="3C9A02FE" w:rsidR="00303684" w:rsidRPr="00CF28C7" w:rsidRDefault="0000526A" w:rsidP="00CC1F3B">
      <w:pPr>
        <w:pStyle w:val="TitleSection"/>
        <w:rPr>
          <w:color w:val="auto"/>
        </w:rPr>
      </w:pPr>
      <w:r w:rsidRPr="00CF28C7">
        <w:rPr>
          <w:color w:val="auto"/>
        </w:rPr>
        <w:lastRenderedPageBreak/>
        <w:t>A BILL</w:t>
      </w:r>
      <w:r w:rsidR="00F27051" w:rsidRPr="00CF28C7">
        <w:rPr>
          <w:color w:val="auto"/>
        </w:rPr>
        <w:t xml:space="preserve"> to amend the Code of West Virginia, 1931, as amended, by adding thereto a new article, designated §25-8-1</w:t>
      </w:r>
      <w:r w:rsidR="002B6DD6" w:rsidRPr="00CF28C7">
        <w:rPr>
          <w:color w:val="auto"/>
        </w:rPr>
        <w:t>,</w:t>
      </w:r>
      <w:r w:rsidR="00F27051" w:rsidRPr="00CF28C7">
        <w:rPr>
          <w:color w:val="auto"/>
        </w:rPr>
        <w:t xml:space="preserve"> relating to inmate medical or dental copayments.</w:t>
      </w:r>
    </w:p>
    <w:p w14:paraId="226DCE3D" w14:textId="77777777" w:rsidR="00303684" w:rsidRPr="00CF28C7" w:rsidRDefault="00303684" w:rsidP="00CC1F3B">
      <w:pPr>
        <w:pStyle w:val="EnactingClause"/>
        <w:rPr>
          <w:color w:val="auto"/>
        </w:rPr>
        <w:sectPr w:rsidR="00303684" w:rsidRPr="00CF28C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F28C7">
        <w:rPr>
          <w:color w:val="auto"/>
        </w:rPr>
        <w:t>Be it enacted by the Legislature of West Virginia:</w:t>
      </w:r>
    </w:p>
    <w:p w14:paraId="698DB953" w14:textId="1C688CFE" w:rsidR="008736AA" w:rsidRPr="00CF28C7" w:rsidRDefault="00F27051" w:rsidP="00841293">
      <w:pPr>
        <w:pStyle w:val="ArticleHeading"/>
        <w:rPr>
          <w:color w:val="auto"/>
        </w:rPr>
      </w:pPr>
      <w:r w:rsidRPr="00CF28C7">
        <w:rPr>
          <w:color w:val="auto"/>
        </w:rPr>
        <w:t>Article 8. Inmate MEdical Payments ACt.</w:t>
      </w:r>
    </w:p>
    <w:p w14:paraId="71F5B3C1" w14:textId="5999AEFF" w:rsidR="00F27051" w:rsidRPr="00CF28C7" w:rsidRDefault="00F27051" w:rsidP="00F27051">
      <w:pPr>
        <w:pStyle w:val="SectionHeading"/>
        <w:rPr>
          <w:color w:val="auto"/>
          <w:u w:val="single"/>
        </w:rPr>
      </w:pPr>
      <w:r w:rsidRPr="00CF28C7">
        <w:rPr>
          <w:color w:val="auto"/>
          <w:u w:val="single"/>
        </w:rPr>
        <w:t>§25-8-1. Co-payments for medical and dental services.</w:t>
      </w:r>
    </w:p>
    <w:p w14:paraId="77DB4FD7" w14:textId="33319CAC" w:rsidR="00F27051" w:rsidRPr="00CF28C7" w:rsidRDefault="00F27051" w:rsidP="00F27051">
      <w:pPr>
        <w:pStyle w:val="SectionBody"/>
        <w:rPr>
          <w:color w:val="auto"/>
          <w:u w:val="single"/>
        </w:rPr>
      </w:pPr>
      <w:r w:rsidRPr="00CF28C7">
        <w:rPr>
          <w:color w:val="auto"/>
          <w:u w:val="single"/>
        </w:rPr>
        <w:t>No rehabilitation center operating in the State of West Virginia under the jurisdiction of the Division of Corrections and Rehabilitation, including adult and juvenile centers, shall assess an inmate any co-payment fee for medical or dental services.</w:t>
      </w:r>
    </w:p>
    <w:p w14:paraId="7D0B83B5" w14:textId="77777777" w:rsidR="00C33014" w:rsidRPr="00CF28C7" w:rsidRDefault="00C33014" w:rsidP="00CC1F3B">
      <w:pPr>
        <w:pStyle w:val="Note"/>
        <w:rPr>
          <w:color w:val="auto"/>
        </w:rPr>
      </w:pPr>
    </w:p>
    <w:p w14:paraId="3DC8BFCC" w14:textId="58BE6E04" w:rsidR="006865E9" w:rsidRPr="00CF28C7" w:rsidRDefault="00CF1DCA" w:rsidP="00CC1F3B">
      <w:pPr>
        <w:pStyle w:val="Note"/>
        <w:rPr>
          <w:color w:val="auto"/>
        </w:rPr>
      </w:pPr>
      <w:r w:rsidRPr="00CF28C7">
        <w:rPr>
          <w:color w:val="auto"/>
        </w:rPr>
        <w:t>NOTE: The</w:t>
      </w:r>
      <w:r w:rsidR="006865E9" w:rsidRPr="00CF28C7">
        <w:rPr>
          <w:color w:val="auto"/>
        </w:rPr>
        <w:t xml:space="preserve"> purpose of this bill is to </w:t>
      </w:r>
      <w:r w:rsidR="00F27051" w:rsidRPr="00CF28C7">
        <w:rPr>
          <w:color w:val="auto"/>
        </w:rPr>
        <w:t xml:space="preserve">prohibit the assessment of copayments for medical or dental services by correctional facilities in the State of West Virginia. </w:t>
      </w:r>
    </w:p>
    <w:p w14:paraId="5972D77D" w14:textId="77777777" w:rsidR="006865E9" w:rsidRPr="00CF28C7" w:rsidRDefault="00AE48A0" w:rsidP="00CC1F3B">
      <w:pPr>
        <w:pStyle w:val="Note"/>
        <w:rPr>
          <w:color w:val="auto"/>
        </w:rPr>
      </w:pPr>
      <w:r w:rsidRPr="00CF28C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F28C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274BA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C152C43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F27051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2C2B37411ED24E46BD8A8792DE491B8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27051">
          <w:t>2021R3271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DF404C5" w:rsidR="002A0269" w:rsidRPr="002A0269" w:rsidRDefault="00274BA3" w:rsidP="00CC1F3B">
    <w:pPr>
      <w:pStyle w:val="HeaderStyle"/>
    </w:pPr>
    <w:sdt>
      <w:sdtPr>
        <w:tag w:val="BNumWH"/>
        <w:id w:val="-1890952866"/>
        <w:placeholder>
          <w:docPart w:val="5F1F691E30024CD788E21456CD0B939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27051">
          <w:t>2021R3271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4BA3"/>
    <w:rsid w:val="00275740"/>
    <w:rsid w:val="002A0269"/>
    <w:rsid w:val="002B6DD6"/>
    <w:rsid w:val="00303684"/>
    <w:rsid w:val="003143F5"/>
    <w:rsid w:val="00314854"/>
    <w:rsid w:val="00394191"/>
    <w:rsid w:val="003C39FA"/>
    <w:rsid w:val="003C51CD"/>
    <w:rsid w:val="004368E0"/>
    <w:rsid w:val="004C13DD"/>
    <w:rsid w:val="004E0362"/>
    <w:rsid w:val="004E3441"/>
    <w:rsid w:val="00500579"/>
    <w:rsid w:val="005A5366"/>
    <w:rsid w:val="005D7E17"/>
    <w:rsid w:val="005E2AC4"/>
    <w:rsid w:val="005E7D79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41293"/>
    <w:rsid w:val="008736AA"/>
    <w:rsid w:val="008D275D"/>
    <w:rsid w:val="0095789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431F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28C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27051"/>
    <w:rsid w:val="00F41CA2"/>
    <w:rsid w:val="00F443C0"/>
    <w:rsid w:val="00F62EFB"/>
    <w:rsid w:val="00F939A4"/>
    <w:rsid w:val="00FA7B09"/>
    <w:rsid w:val="00FD5B51"/>
    <w:rsid w:val="00FD7A9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1445D849-6628-45A5-88DB-CB915B8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C2B37411ED24E46BD8A8792DE49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5EC6-3A18-43B3-B113-7F0F7F343902}"/>
      </w:docPartPr>
      <w:docPartBody>
        <w:p w:rsidR="00196C92" w:rsidRDefault="00196C92"/>
      </w:docPartBody>
    </w:docPart>
    <w:docPart>
      <w:docPartPr>
        <w:name w:val="5F1F691E30024CD788E21456CD0B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E488-FD7F-4F5C-ACE0-FE852317D051}"/>
      </w:docPartPr>
      <w:docPartBody>
        <w:p w:rsidR="00196C92" w:rsidRDefault="00196C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96C92"/>
    <w:rsid w:val="00852D52"/>
    <w:rsid w:val="00CA4FE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2021-03-12T14:48:00Z</dcterms:created>
  <dcterms:modified xsi:type="dcterms:W3CDTF">2022-01-10T17:36:00Z</dcterms:modified>
</cp:coreProperties>
</file>